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87" w:rsidRDefault="00F13787" w:rsidP="00F13787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F13787" w:rsidRDefault="00F13787" w:rsidP="00F13787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19/2012</w:t>
      </w:r>
    </w:p>
    <w:p w:rsidR="00F13787" w:rsidRDefault="00F13787" w:rsidP="00F13787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v Lesné dne  </w:t>
      </w:r>
      <w:proofErr w:type="gramStart"/>
      <w:r>
        <w:rPr>
          <w:b/>
          <w:szCs w:val="28"/>
          <w:u w:val="single"/>
        </w:rPr>
        <w:t>13.11.2012</w:t>
      </w:r>
      <w:proofErr w:type="gramEnd"/>
    </w:p>
    <w:p w:rsidR="00F13787" w:rsidRDefault="00F13787" w:rsidP="00F13787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1. Kontrola </w:t>
      </w:r>
      <w:proofErr w:type="gramStart"/>
      <w:r>
        <w:rPr>
          <w:bCs/>
          <w:color w:val="auto"/>
          <w:sz w:val="24"/>
        </w:rPr>
        <w:t>usnesení :</w:t>
      </w:r>
      <w:proofErr w:type="gramEnd"/>
      <w:r>
        <w:rPr>
          <w:b w:val="0"/>
          <w:color w:val="auto"/>
          <w:sz w:val="24"/>
        </w:rPr>
        <w:t xml:space="preserve">                  </w:t>
      </w:r>
    </w:p>
    <w:p w:rsidR="00F13787" w:rsidRDefault="00F13787" w:rsidP="00F1378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</w:t>
      </w:r>
      <w:proofErr w:type="spellStart"/>
      <w:r>
        <w:rPr>
          <w:b w:val="0"/>
          <w:color w:val="auto"/>
          <w:sz w:val="24"/>
        </w:rPr>
        <w:t>Kalora</w:t>
      </w:r>
      <w:proofErr w:type="spellEnd"/>
      <w:r>
        <w:rPr>
          <w:b w:val="0"/>
          <w:color w:val="auto"/>
          <w:sz w:val="24"/>
        </w:rPr>
        <w:t xml:space="preserve"> - trvá</w:t>
      </w:r>
    </w:p>
    <w:p w:rsidR="00F13787" w:rsidRDefault="00F13787" w:rsidP="00F1378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-10/11-1- Cena za </w:t>
      </w:r>
      <w:proofErr w:type="spellStart"/>
      <w:r>
        <w:rPr>
          <w:b w:val="0"/>
          <w:color w:val="auto"/>
          <w:sz w:val="24"/>
        </w:rPr>
        <w:t>motohodinu</w:t>
      </w:r>
      <w:proofErr w:type="spellEnd"/>
      <w:r>
        <w:rPr>
          <w:b w:val="0"/>
          <w:color w:val="auto"/>
          <w:sz w:val="24"/>
        </w:rPr>
        <w:t xml:space="preserve"> </w:t>
      </w:r>
      <w:proofErr w:type="spellStart"/>
      <w:r>
        <w:rPr>
          <w:b w:val="0"/>
          <w:color w:val="auto"/>
          <w:sz w:val="24"/>
        </w:rPr>
        <w:t>Belarus</w:t>
      </w:r>
      <w:proofErr w:type="spellEnd"/>
      <w:r>
        <w:rPr>
          <w:b w:val="0"/>
          <w:color w:val="auto"/>
          <w:sz w:val="24"/>
        </w:rPr>
        <w:t xml:space="preserve"> – trvá</w:t>
      </w:r>
    </w:p>
    <w:p w:rsidR="00F13787" w:rsidRDefault="00F13787" w:rsidP="00F1378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-11/11-2- reklamace prací kabinky – trvá</w:t>
      </w:r>
    </w:p>
    <w:p w:rsidR="00F13787" w:rsidRDefault="00F13787" w:rsidP="00F1378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-12/11-1- Volně pobíhající psi - trvá</w:t>
      </w:r>
    </w:p>
    <w:p w:rsidR="00F13787" w:rsidRDefault="00F13787" w:rsidP="00F1378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-15/12-1- zateplení stropů ZŠ - trvá</w:t>
      </w:r>
    </w:p>
    <w:p w:rsidR="00F13787" w:rsidRDefault="00F13787" w:rsidP="00F13787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</w:t>
      </w:r>
      <w:proofErr w:type="gramStart"/>
      <w:r>
        <w:rPr>
          <w:color w:val="auto"/>
          <w:sz w:val="24"/>
        </w:rPr>
        <w:t>ukládá</w:t>
      </w:r>
      <w:r>
        <w:rPr>
          <w:b w:val="0"/>
          <w:color w:val="auto"/>
          <w:sz w:val="24"/>
        </w:rPr>
        <w:t xml:space="preserve"> :</w:t>
      </w:r>
      <w:proofErr w:type="gramEnd"/>
    </w:p>
    <w:p w:rsidR="00F13787" w:rsidRDefault="00F13787" w:rsidP="00F1378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 starostovi – zajistit distribuci anketních lístků MAS Zlatá cesta</w:t>
      </w:r>
    </w:p>
    <w:p w:rsidR="00F13787" w:rsidRDefault="00F13787" w:rsidP="00F13787">
      <w:pPr>
        <w:rPr>
          <w:b w:val="0"/>
          <w:bCs/>
          <w:color w:val="auto"/>
          <w:sz w:val="24"/>
        </w:rPr>
      </w:pPr>
      <w:proofErr w:type="gramStart"/>
      <w:r>
        <w:rPr>
          <w:bCs/>
          <w:color w:val="auto"/>
          <w:sz w:val="24"/>
        </w:rPr>
        <w:t>3.  OZ</w:t>
      </w:r>
      <w:proofErr w:type="gramEnd"/>
      <w:r>
        <w:rPr>
          <w:bCs/>
          <w:color w:val="auto"/>
          <w:sz w:val="24"/>
        </w:rPr>
        <w:t xml:space="preserve"> schvaluje:</w:t>
      </w:r>
      <w:r>
        <w:rPr>
          <w:b w:val="0"/>
          <w:bCs/>
          <w:color w:val="auto"/>
          <w:sz w:val="24"/>
        </w:rPr>
        <w:t xml:space="preserve">  </w:t>
      </w:r>
    </w:p>
    <w:p w:rsidR="00F13787" w:rsidRDefault="00F13787" w:rsidP="00F1378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1.  Program jednání OZ se změnou – vložen bod </w:t>
      </w:r>
      <w:proofErr w:type="gramStart"/>
      <w:r>
        <w:rPr>
          <w:b w:val="0"/>
          <w:color w:val="auto"/>
          <w:sz w:val="24"/>
        </w:rPr>
        <w:t>č.2 MAS</w:t>
      </w:r>
      <w:proofErr w:type="gramEnd"/>
      <w:r>
        <w:rPr>
          <w:b w:val="0"/>
          <w:color w:val="auto"/>
          <w:sz w:val="24"/>
        </w:rPr>
        <w:t xml:space="preserve"> Zlatá cesta o.p.s., ostatní body posunuty</w:t>
      </w:r>
    </w:p>
    <w:p w:rsidR="00F13787" w:rsidRDefault="00F13787" w:rsidP="00F1378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2.  Zapisovatel usnesení OZ- ing. Červinka, zapisovatel zápisu OZ- pí. Uhlíková,                               ověřovatelé zápisu: p. </w:t>
      </w:r>
      <w:proofErr w:type="spellStart"/>
      <w:r>
        <w:rPr>
          <w:b w:val="0"/>
          <w:color w:val="auto"/>
          <w:sz w:val="24"/>
        </w:rPr>
        <w:t>Sauko</w:t>
      </w:r>
      <w:proofErr w:type="spellEnd"/>
      <w:r>
        <w:rPr>
          <w:b w:val="0"/>
          <w:color w:val="auto"/>
          <w:sz w:val="24"/>
        </w:rPr>
        <w:t xml:space="preserve">, </w:t>
      </w:r>
      <w:proofErr w:type="spellStart"/>
      <w:proofErr w:type="gramStart"/>
      <w:r>
        <w:rPr>
          <w:b w:val="0"/>
          <w:color w:val="auto"/>
          <w:sz w:val="24"/>
        </w:rPr>
        <w:t>p.Voron</w:t>
      </w:r>
      <w:proofErr w:type="spellEnd"/>
      <w:proofErr w:type="gramEnd"/>
    </w:p>
    <w:p w:rsidR="00F13787" w:rsidRDefault="00F13787" w:rsidP="00F1378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Rozpočet</w:t>
      </w:r>
      <w:r>
        <w:rPr>
          <w:b w:val="0"/>
          <w:color w:val="auto"/>
          <w:sz w:val="24"/>
        </w:rPr>
        <w:t xml:space="preserve"> – Rozpočtové opatření č. 2/2012 dle přílohy</w:t>
      </w:r>
    </w:p>
    <w:p w:rsidR="00F13787" w:rsidRDefault="00F13787" w:rsidP="00F1378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4.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Odpady</w:t>
      </w:r>
      <w:r>
        <w:rPr>
          <w:b w:val="0"/>
          <w:color w:val="auto"/>
          <w:sz w:val="24"/>
        </w:rPr>
        <w:t xml:space="preserve"> – vyhlášku č. 11/2012 o místním poplatku včetně přílohy č.1</w:t>
      </w:r>
    </w:p>
    <w:p w:rsidR="00F13787" w:rsidRDefault="00F13787" w:rsidP="00F1378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5.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313/12</w:t>
      </w:r>
      <w:r>
        <w:rPr>
          <w:b w:val="0"/>
          <w:color w:val="auto"/>
          <w:sz w:val="24"/>
        </w:rPr>
        <w:t xml:space="preserve"> – pronájem části pozemku č. 823/2 v 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>. Lesn</w:t>
      </w:r>
      <w:r w:rsidR="007A4900">
        <w:rPr>
          <w:b w:val="0"/>
          <w:color w:val="auto"/>
          <w:sz w:val="24"/>
        </w:rPr>
        <w:t>á u Tachova pro p. Michala Danka</w:t>
      </w:r>
      <w:r>
        <w:rPr>
          <w:b w:val="0"/>
          <w:color w:val="auto"/>
          <w:sz w:val="24"/>
        </w:rPr>
        <w:t xml:space="preserve"> – výměra dle měření v terénu za cenu 0,</w:t>
      </w:r>
      <w:r w:rsidR="007A4900">
        <w:rPr>
          <w:b w:val="0"/>
          <w:color w:val="auto"/>
          <w:sz w:val="24"/>
        </w:rPr>
        <w:t>1</w:t>
      </w:r>
      <w:r>
        <w:rPr>
          <w:b w:val="0"/>
          <w:color w:val="auto"/>
          <w:sz w:val="24"/>
        </w:rPr>
        <w:t>0,- Kč/m2/rok</w:t>
      </w:r>
    </w:p>
    <w:p w:rsidR="00F13787" w:rsidRDefault="00F13787" w:rsidP="00F13787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6.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Záměr</w:t>
      </w:r>
      <w:r>
        <w:rPr>
          <w:b w:val="0"/>
          <w:color w:val="auto"/>
          <w:sz w:val="24"/>
        </w:rPr>
        <w:t xml:space="preserve"> – záměr prodeje pozemků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 xml:space="preserve">. 1106 o výměře 1960 m2,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 xml:space="preserve">. 1101 EN o výměře 13535 m2,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>. 1099 o výměře 2854 m2, vše 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 xml:space="preserve">. Lesná u Tachova za </w:t>
      </w:r>
      <w:proofErr w:type="gramStart"/>
      <w:r>
        <w:rPr>
          <w:b w:val="0"/>
          <w:color w:val="auto"/>
          <w:sz w:val="24"/>
        </w:rPr>
        <w:t>min.cenu</w:t>
      </w:r>
      <w:proofErr w:type="gramEnd"/>
      <w:r>
        <w:rPr>
          <w:b w:val="0"/>
          <w:color w:val="auto"/>
          <w:sz w:val="24"/>
        </w:rPr>
        <w:t xml:space="preserve"> 10,- Kč/m2 </w:t>
      </w:r>
    </w:p>
    <w:p w:rsidR="00F13787" w:rsidRDefault="00F13787" w:rsidP="00F13787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7.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Pozemky</w:t>
      </w:r>
      <w:r>
        <w:rPr>
          <w:b w:val="0"/>
          <w:color w:val="auto"/>
          <w:sz w:val="24"/>
        </w:rPr>
        <w:t xml:space="preserve"> – Pozemky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 xml:space="preserve">. 110/6 a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>. 1002/9 v 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>. Lesná u Tachova zapsat jako neprodejné</w:t>
      </w:r>
    </w:p>
    <w:p w:rsidR="00F13787" w:rsidRDefault="00F13787" w:rsidP="00F13787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8.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Nákup</w:t>
      </w:r>
      <w:r>
        <w:rPr>
          <w:b w:val="0"/>
          <w:color w:val="auto"/>
          <w:sz w:val="24"/>
        </w:rPr>
        <w:t xml:space="preserve"> -  nákup nového vozidla </w:t>
      </w:r>
      <w:proofErr w:type="spellStart"/>
      <w:r>
        <w:rPr>
          <w:b w:val="0"/>
          <w:color w:val="auto"/>
          <w:sz w:val="24"/>
        </w:rPr>
        <w:t>Opel</w:t>
      </w:r>
      <w:proofErr w:type="spellEnd"/>
      <w:r>
        <w:rPr>
          <w:b w:val="0"/>
          <w:color w:val="auto"/>
          <w:sz w:val="24"/>
        </w:rPr>
        <w:t xml:space="preserve"> Astra </w:t>
      </w:r>
      <w:proofErr w:type="spellStart"/>
      <w:r>
        <w:rPr>
          <w:b w:val="0"/>
          <w:color w:val="auto"/>
          <w:sz w:val="24"/>
        </w:rPr>
        <w:t>Caravan</w:t>
      </w:r>
      <w:proofErr w:type="spellEnd"/>
      <w:r>
        <w:rPr>
          <w:b w:val="0"/>
          <w:color w:val="auto"/>
          <w:sz w:val="24"/>
        </w:rPr>
        <w:t xml:space="preserve"> </w:t>
      </w:r>
      <w:proofErr w:type="spellStart"/>
      <w:r>
        <w:rPr>
          <w:b w:val="0"/>
          <w:color w:val="auto"/>
          <w:sz w:val="24"/>
        </w:rPr>
        <w:t>Classic</w:t>
      </w:r>
      <w:proofErr w:type="spellEnd"/>
      <w:r>
        <w:rPr>
          <w:b w:val="0"/>
          <w:color w:val="auto"/>
          <w:sz w:val="24"/>
        </w:rPr>
        <w:t xml:space="preserve"> III za cenu 303 602,- Kč</w:t>
      </w:r>
    </w:p>
    <w:p w:rsidR="00F13787" w:rsidRDefault="00F13787" w:rsidP="00F13787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ab/>
        <w:t xml:space="preserve">9.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 </w:t>
      </w:r>
      <w:r>
        <w:rPr>
          <w:color w:val="auto"/>
          <w:sz w:val="24"/>
          <w:u w:val="single"/>
        </w:rPr>
        <w:t>Prodej</w:t>
      </w:r>
      <w:r>
        <w:rPr>
          <w:b w:val="0"/>
          <w:color w:val="auto"/>
          <w:sz w:val="24"/>
        </w:rPr>
        <w:t xml:space="preserve"> – prodej starého vozidla Škoda </w:t>
      </w:r>
      <w:proofErr w:type="spellStart"/>
      <w:r>
        <w:rPr>
          <w:b w:val="0"/>
          <w:color w:val="auto"/>
          <w:sz w:val="24"/>
        </w:rPr>
        <w:t>Felicia</w:t>
      </w:r>
      <w:proofErr w:type="spellEnd"/>
      <w:r>
        <w:rPr>
          <w:b w:val="0"/>
          <w:color w:val="auto"/>
          <w:sz w:val="24"/>
        </w:rPr>
        <w:t xml:space="preserve"> za minimální odhadní cenu 15 000,-Kč a to nejvyšší nabídce formou „obálkové metody“</w:t>
      </w:r>
    </w:p>
    <w:p w:rsidR="00F13787" w:rsidRDefault="00F13787" w:rsidP="00F13787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10. </w:t>
      </w:r>
      <w:proofErr w:type="spellStart"/>
      <w:r>
        <w:rPr>
          <w:b w:val="0"/>
          <w:color w:val="auto"/>
          <w:sz w:val="24"/>
        </w:rPr>
        <w:t>čj</w:t>
      </w:r>
      <w:proofErr w:type="spellEnd"/>
      <w:r>
        <w:rPr>
          <w:b w:val="0"/>
          <w:color w:val="auto"/>
          <w:sz w:val="24"/>
        </w:rPr>
        <w:t xml:space="preserve">. </w:t>
      </w:r>
      <w:r>
        <w:rPr>
          <w:color w:val="auto"/>
          <w:sz w:val="24"/>
          <w:u w:val="single"/>
        </w:rPr>
        <w:t>Nákup</w:t>
      </w:r>
      <w:r>
        <w:rPr>
          <w:b w:val="0"/>
          <w:color w:val="auto"/>
          <w:sz w:val="24"/>
        </w:rPr>
        <w:t xml:space="preserve"> – přívěsného vozíku za OA za celkovou cenu 24 060,- Kč</w:t>
      </w:r>
    </w:p>
    <w:p w:rsidR="00F13787" w:rsidRDefault="00F13787" w:rsidP="00F13787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ab/>
        <w:t xml:space="preserve">16.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č. 19/12</w:t>
      </w:r>
    </w:p>
    <w:p w:rsidR="00F13787" w:rsidRDefault="00F13787" w:rsidP="00F13787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proofErr w:type="gramStart"/>
      <w:r>
        <w:rPr>
          <w:color w:val="auto"/>
          <w:sz w:val="24"/>
        </w:rPr>
        <w:t>4.   OZ</w:t>
      </w:r>
      <w:proofErr w:type="gramEnd"/>
      <w:r>
        <w:rPr>
          <w:color w:val="auto"/>
          <w:sz w:val="24"/>
        </w:rPr>
        <w:t xml:space="preserve"> bere na vědomí: </w:t>
      </w:r>
    </w:p>
    <w:p w:rsidR="00F13787" w:rsidRDefault="00F13787" w:rsidP="00F13787">
      <w:pPr>
        <w:pStyle w:val="Normlnweb"/>
        <w:spacing w:before="0" w:beforeAutospacing="0" w:after="0" w:afterAutospacing="0"/>
        <w:rPr>
          <w:iCs/>
        </w:rPr>
      </w:pPr>
      <w:r w:rsidRPr="00751068">
        <w:t xml:space="preserve">1. </w:t>
      </w:r>
      <w:proofErr w:type="spellStart"/>
      <w:proofErr w:type="gramStart"/>
      <w:r w:rsidRPr="00751068">
        <w:t>č.j</w:t>
      </w:r>
      <w:proofErr w:type="spellEnd"/>
      <w:r w:rsidRPr="00751068">
        <w:t>.</w:t>
      </w:r>
      <w:proofErr w:type="gramEnd"/>
      <w:r>
        <w:rPr>
          <w:b/>
        </w:rPr>
        <w:t xml:space="preserve"> </w:t>
      </w:r>
      <w:r w:rsidRPr="00751068">
        <w:rPr>
          <w:b/>
          <w:u w:val="single"/>
        </w:rPr>
        <w:t>MAS Zlatá cesta</w:t>
      </w:r>
      <w:r>
        <w:rPr>
          <w:b/>
        </w:rPr>
        <w:t xml:space="preserve">- </w:t>
      </w:r>
      <w:r w:rsidRPr="00120221">
        <w:rPr>
          <w:iCs/>
        </w:rPr>
        <w:t xml:space="preserve">Ing. Helena Červinková  seznámila přítomné s dosavadní činností a s přípravou MAS Zlatá cesta, o. p. s. na další programové období EU. Představila dotazníky ke zjišťování potřeb obyvatel na území působnosti MAS a požádala starostu o zajištění jejich distribuce do domácností v obci a následný sběr vyplněných dotazníků do konce listopadu 2012. MAS poté provede jejich vyhodnocení, které se stane podkladem integrované strategie rozvoje území po roce 2014  a strategických dokumentů obce. Ing. Červinková také </w:t>
      </w:r>
      <w:proofErr w:type="gramStart"/>
      <w:r w:rsidRPr="00120221">
        <w:rPr>
          <w:iCs/>
        </w:rPr>
        <w:t>poděkovala</w:t>
      </w:r>
      <w:proofErr w:type="gramEnd"/>
      <w:r w:rsidRPr="00120221">
        <w:rPr>
          <w:iCs/>
        </w:rPr>
        <w:t xml:space="preserve"> představitelům obce za dosavadní spolupráci při realizaci současného strategického plánu LEADER 2007 – 2013 „Společnou cestou k prosperitě“. </w:t>
      </w:r>
    </w:p>
    <w:p w:rsidR="00F13787" w:rsidRDefault="00F13787" w:rsidP="00F13787">
      <w:pPr>
        <w:pStyle w:val="Normlnweb"/>
        <w:spacing w:before="0" w:beforeAutospacing="0" w:after="0" w:afterAutospacing="0"/>
        <w:rPr>
          <w:iCs/>
        </w:rPr>
      </w:pPr>
      <w:r>
        <w:rPr>
          <w:iCs/>
        </w:rPr>
        <w:t xml:space="preserve">2. </w:t>
      </w:r>
      <w:proofErr w:type="spellStart"/>
      <w:proofErr w:type="gramStart"/>
      <w:r>
        <w:rPr>
          <w:iCs/>
        </w:rPr>
        <w:t>č.j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</w:t>
      </w:r>
      <w:r>
        <w:rPr>
          <w:b/>
          <w:iCs/>
          <w:u w:val="single"/>
        </w:rPr>
        <w:t>ZŠ a MŠ Lesná</w:t>
      </w:r>
      <w:r>
        <w:rPr>
          <w:iCs/>
        </w:rPr>
        <w:t xml:space="preserve"> – informace o změně v kapitole rozpočtu ZŠ a MŠ Lesná</w:t>
      </w:r>
    </w:p>
    <w:p w:rsidR="00F13787" w:rsidRDefault="00F13787" w:rsidP="00F13787">
      <w:pPr>
        <w:pStyle w:val="Normlnweb"/>
        <w:spacing w:before="0" w:beforeAutospacing="0" w:after="0" w:afterAutospacing="0"/>
        <w:rPr>
          <w:iCs/>
        </w:rPr>
      </w:pPr>
      <w:r>
        <w:rPr>
          <w:iCs/>
        </w:rPr>
        <w:t xml:space="preserve">3. </w:t>
      </w:r>
      <w:proofErr w:type="spellStart"/>
      <w:proofErr w:type="gramStart"/>
      <w:r>
        <w:rPr>
          <w:iCs/>
        </w:rPr>
        <w:t>č.j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</w:t>
      </w:r>
      <w:r>
        <w:rPr>
          <w:b/>
          <w:iCs/>
          <w:u w:val="single"/>
        </w:rPr>
        <w:t>ZŠ a MŠ Lesná</w:t>
      </w:r>
      <w:r>
        <w:rPr>
          <w:iCs/>
        </w:rPr>
        <w:t xml:space="preserve"> – oznámení skutečností zjištěných při inspekční činnosti provedené v ZŠ a MŠ Českou školní inspekcí – bez závad</w:t>
      </w:r>
    </w:p>
    <w:p w:rsidR="00F13787" w:rsidRDefault="00F13787" w:rsidP="00F13787">
      <w:pPr>
        <w:pStyle w:val="Normlnweb"/>
        <w:spacing w:before="0" w:beforeAutospacing="0" w:after="0" w:afterAutospacing="0"/>
        <w:rPr>
          <w:iCs/>
        </w:rPr>
      </w:pPr>
      <w:r>
        <w:rPr>
          <w:iCs/>
        </w:rPr>
        <w:t xml:space="preserve">4. </w:t>
      </w:r>
      <w:proofErr w:type="spellStart"/>
      <w:proofErr w:type="gramStart"/>
      <w:r>
        <w:rPr>
          <w:iCs/>
        </w:rPr>
        <w:t>č.j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</w:t>
      </w:r>
      <w:r>
        <w:rPr>
          <w:b/>
          <w:iCs/>
          <w:u w:val="single"/>
        </w:rPr>
        <w:t>Zápis</w:t>
      </w:r>
      <w:r>
        <w:rPr>
          <w:iCs/>
        </w:rPr>
        <w:t xml:space="preserve"> – zápis kontrolního výboru č. 2/2012</w:t>
      </w:r>
    </w:p>
    <w:p w:rsidR="00F13787" w:rsidRDefault="00F13787" w:rsidP="00F13787">
      <w:pPr>
        <w:pStyle w:val="Normlnweb"/>
        <w:spacing w:before="0" w:beforeAutospacing="0" w:after="0" w:afterAutospacing="0"/>
        <w:rPr>
          <w:b/>
          <w:iCs/>
        </w:rPr>
      </w:pPr>
      <w:r>
        <w:rPr>
          <w:b/>
          <w:iCs/>
        </w:rPr>
        <w:t>5. OZ ruší:</w:t>
      </w:r>
    </w:p>
    <w:p w:rsidR="00F13787" w:rsidRDefault="00F13787" w:rsidP="00F13787">
      <w:pPr>
        <w:pStyle w:val="Normlnweb"/>
        <w:spacing w:before="0" w:beforeAutospacing="0" w:after="0" w:afterAutospacing="0"/>
        <w:rPr>
          <w:iCs/>
        </w:rPr>
      </w:pPr>
      <w:r>
        <w:rPr>
          <w:iCs/>
        </w:rPr>
        <w:t xml:space="preserve">1. </w:t>
      </w:r>
      <w:proofErr w:type="spellStart"/>
      <w:proofErr w:type="gramStart"/>
      <w:r>
        <w:rPr>
          <w:iCs/>
        </w:rPr>
        <w:t>č.j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</w:t>
      </w:r>
      <w:r>
        <w:rPr>
          <w:b/>
          <w:iCs/>
          <w:u w:val="single"/>
        </w:rPr>
        <w:t>Vyhláška</w:t>
      </w:r>
      <w:r>
        <w:rPr>
          <w:iCs/>
        </w:rPr>
        <w:t xml:space="preserve"> – vyhlášku č. 10/2011 o místním poplatku ke dni 31.12.2012</w:t>
      </w:r>
    </w:p>
    <w:p w:rsidR="00F13787" w:rsidRPr="00751068" w:rsidRDefault="00F13787" w:rsidP="00F13787">
      <w:pPr>
        <w:pStyle w:val="Normlnweb"/>
        <w:spacing w:before="0" w:beforeAutospacing="0" w:after="0" w:afterAutospacing="0"/>
      </w:pPr>
      <w:r>
        <w:rPr>
          <w:iCs/>
        </w:rPr>
        <w:t xml:space="preserve">2. </w:t>
      </w:r>
      <w:proofErr w:type="spellStart"/>
      <w:proofErr w:type="gramStart"/>
      <w:r>
        <w:rPr>
          <w:iCs/>
        </w:rPr>
        <w:t>č.j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</w:t>
      </w:r>
      <w:r w:rsidRPr="00751068">
        <w:rPr>
          <w:b/>
          <w:iCs/>
          <w:u w:val="single"/>
        </w:rPr>
        <w:t>Záměr</w:t>
      </w:r>
      <w:r>
        <w:rPr>
          <w:iCs/>
        </w:rPr>
        <w:t xml:space="preserve"> – záměr prodeje pozemků 1194/1, 1485, 1181/1 a 1195/1 v k.</w:t>
      </w:r>
      <w:proofErr w:type="spellStart"/>
      <w:r>
        <w:rPr>
          <w:iCs/>
        </w:rPr>
        <w:t>ú</w:t>
      </w:r>
      <w:proofErr w:type="spellEnd"/>
      <w:r>
        <w:rPr>
          <w:iCs/>
        </w:rPr>
        <w:t>. Lesná u Tachova</w:t>
      </w:r>
    </w:p>
    <w:p w:rsidR="00F13787" w:rsidRPr="00120221" w:rsidRDefault="00F13787" w:rsidP="00F13787">
      <w:pPr>
        <w:ind w:hanging="900"/>
        <w:rPr>
          <w:b w:val="0"/>
          <w:color w:val="auto"/>
          <w:sz w:val="24"/>
        </w:rPr>
      </w:pPr>
    </w:p>
    <w:p w:rsidR="00F13787" w:rsidRDefault="00F13787" w:rsidP="00F13787">
      <w:pPr>
        <w:ind w:hanging="900"/>
        <w:rPr>
          <w:color w:val="auto"/>
          <w:sz w:val="24"/>
        </w:rPr>
      </w:pPr>
    </w:p>
    <w:p w:rsidR="00F13787" w:rsidRDefault="00F13787" w:rsidP="00F13787">
      <w:pPr>
        <w:ind w:hanging="900"/>
        <w:rPr>
          <w:color w:val="auto"/>
          <w:sz w:val="24"/>
        </w:rPr>
      </w:pPr>
    </w:p>
    <w:p w:rsidR="00F13787" w:rsidRDefault="00F13787" w:rsidP="00F13787">
      <w:pPr>
        <w:ind w:hanging="900"/>
        <w:rPr>
          <w:color w:val="auto"/>
          <w:sz w:val="24"/>
        </w:rPr>
      </w:pPr>
    </w:p>
    <w:p w:rsidR="00F13787" w:rsidRDefault="00F13787" w:rsidP="00F13787">
      <w:pPr>
        <w:ind w:hanging="900"/>
        <w:rPr>
          <w:color w:val="auto"/>
          <w:sz w:val="24"/>
        </w:rPr>
      </w:pPr>
    </w:p>
    <w:p w:rsidR="00F13787" w:rsidRDefault="00F13787" w:rsidP="00F13787">
      <w:pPr>
        <w:ind w:hanging="900"/>
        <w:rPr>
          <w:color w:val="auto"/>
          <w:sz w:val="24"/>
        </w:rPr>
      </w:pPr>
    </w:p>
    <w:p w:rsidR="00F13787" w:rsidRPr="00EC43A6" w:rsidRDefault="00F13787" w:rsidP="00F13787">
      <w:pPr>
        <w:ind w:hanging="900"/>
        <w:rPr>
          <w:color w:val="auto"/>
          <w:sz w:val="24"/>
        </w:rPr>
      </w:pPr>
    </w:p>
    <w:p w:rsidR="00F13787" w:rsidRDefault="00F13787" w:rsidP="00F1378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</w:t>
      </w:r>
      <w:proofErr w:type="gramStart"/>
      <w:r>
        <w:rPr>
          <w:b w:val="0"/>
          <w:color w:val="auto"/>
          <w:sz w:val="24"/>
        </w:rPr>
        <w:t>13.11.2012</w:t>
      </w:r>
      <w:proofErr w:type="gramEnd"/>
    </w:p>
    <w:p w:rsidR="00F13787" w:rsidRDefault="00F13787" w:rsidP="00F13787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F13787" w:rsidRDefault="00F13787" w:rsidP="00F13787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Zapsal :                  ing. Červinka </w:t>
      </w:r>
      <w:proofErr w:type="gramStart"/>
      <w:r>
        <w:rPr>
          <w:b w:val="0"/>
          <w:color w:val="auto"/>
          <w:sz w:val="24"/>
        </w:rPr>
        <w:t>Josef                     člen</w:t>
      </w:r>
      <w:proofErr w:type="gramEnd"/>
      <w:r>
        <w:rPr>
          <w:b w:val="0"/>
          <w:color w:val="auto"/>
          <w:sz w:val="24"/>
        </w:rPr>
        <w:t xml:space="preserve"> OZ                ……………………..</w:t>
      </w:r>
    </w:p>
    <w:p w:rsidR="00F13787" w:rsidRDefault="00F13787" w:rsidP="00F13787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F13787" w:rsidRDefault="00F13787" w:rsidP="00F13787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Ověřil:                    p. </w:t>
      </w:r>
      <w:proofErr w:type="spellStart"/>
      <w:r>
        <w:rPr>
          <w:b w:val="0"/>
          <w:color w:val="auto"/>
          <w:sz w:val="24"/>
        </w:rPr>
        <w:t>Sauko</w:t>
      </w:r>
      <w:proofErr w:type="spellEnd"/>
      <w:r>
        <w:rPr>
          <w:b w:val="0"/>
          <w:color w:val="auto"/>
          <w:sz w:val="24"/>
        </w:rPr>
        <w:t xml:space="preserve"> Ivan                             člen </w:t>
      </w:r>
      <w:proofErr w:type="gramStart"/>
      <w:r>
        <w:rPr>
          <w:b w:val="0"/>
          <w:color w:val="auto"/>
          <w:sz w:val="24"/>
        </w:rPr>
        <w:t>OZ                .…</w:t>
      </w:r>
      <w:proofErr w:type="gramEnd"/>
      <w:r>
        <w:rPr>
          <w:b w:val="0"/>
          <w:color w:val="auto"/>
          <w:sz w:val="24"/>
        </w:rPr>
        <w:t>………………….</w:t>
      </w:r>
    </w:p>
    <w:p w:rsidR="00F13787" w:rsidRDefault="00F13787" w:rsidP="00F13787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F13787" w:rsidRDefault="00F13787" w:rsidP="00F13787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p. </w:t>
      </w:r>
      <w:proofErr w:type="spellStart"/>
      <w:r>
        <w:rPr>
          <w:b w:val="0"/>
          <w:color w:val="auto"/>
          <w:sz w:val="24"/>
        </w:rPr>
        <w:t>Voron</w:t>
      </w:r>
      <w:proofErr w:type="spellEnd"/>
      <w:r>
        <w:rPr>
          <w:b w:val="0"/>
          <w:color w:val="auto"/>
          <w:sz w:val="24"/>
        </w:rPr>
        <w:t xml:space="preserve"> </w:t>
      </w:r>
      <w:proofErr w:type="gramStart"/>
      <w:r>
        <w:rPr>
          <w:b w:val="0"/>
          <w:color w:val="auto"/>
          <w:sz w:val="24"/>
        </w:rPr>
        <w:t>Jiří                               člen</w:t>
      </w:r>
      <w:proofErr w:type="gramEnd"/>
      <w:r>
        <w:rPr>
          <w:b w:val="0"/>
          <w:color w:val="auto"/>
          <w:sz w:val="24"/>
        </w:rPr>
        <w:t xml:space="preserve"> OZ                ……………………...</w:t>
      </w:r>
    </w:p>
    <w:p w:rsidR="00F13787" w:rsidRDefault="00F13787" w:rsidP="00F13787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F13787" w:rsidRDefault="00F13787" w:rsidP="00F13787">
      <w:r>
        <w:rPr>
          <w:b w:val="0"/>
          <w:color w:val="auto"/>
          <w:sz w:val="24"/>
        </w:rPr>
        <w:t xml:space="preserve">                                  </w:t>
      </w:r>
      <w:proofErr w:type="spellStart"/>
      <w:r>
        <w:rPr>
          <w:b w:val="0"/>
          <w:color w:val="auto"/>
          <w:sz w:val="24"/>
        </w:rPr>
        <w:t>Ölveczki</w:t>
      </w:r>
      <w:proofErr w:type="spellEnd"/>
      <w:r>
        <w:rPr>
          <w:b w:val="0"/>
          <w:color w:val="auto"/>
          <w:sz w:val="24"/>
        </w:rPr>
        <w:t xml:space="preserve"> </w:t>
      </w:r>
      <w:proofErr w:type="gramStart"/>
      <w:r>
        <w:rPr>
          <w:b w:val="0"/>
          <w:color w:val="auto"/>
          <w:sz w:val="24"/>
        </w:rPr>
        <w:t>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</w:t>
      </w:r>
      <w:proofErr w:type="gramEnd"/>
      <w:r>
        <w:rPr>
          <w:b w:val="0"/>
          <w:color w:val="auto"/>
          <w:sz w:val="24"/>
        </w:rPr>
        <w:t xml:space="preserve"> obce          ……...………………</w:t>
      </w:r>
    </w:p>
    <w:p w:rsidR="00F13787" w:rsidRDefault="00F13787" w:rsidP="00F13787"/>
    <w:p w:rsidR="00F13787" w:rsidRDefault="00F13787" w:rsidP="00F13787"/>
    <w:p w:rsidR="000F0548" w:rsidRDefault="000F0548"/>
    <w:sectPr w:rsidR="000F0548" w:rsidSect="0045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787"/>
    <w:rsid w:val="000F0548"/>
    <w:rsid w:val="007A4900"/>
    <w:rsid w:val="008A37E9"/>
    <w:rsid w:val="00F1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787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13787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13787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F1378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1378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3787"/>
    <w:pPr>
      <w:spacing w:before="100" w:beforeAutospacing="1" w:after="100" w:afterAutospacing="1"/>
    </w:pPr>
    <w:rPr>
      <w:rFonts w:eastAsiaTheme="minorHAnsi"/>
      <w:b w:val="0"/>
      <w:shadow w:val="0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2012-12-11T14:14:00Z</dcterms:created>
  <dcterms:modified xsi:type="dcterms:W3CDTF">2012-12-13T10:02:00Z</dcterms:modified>
</cp:coreProperties>
</file>